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28.png" ContentType="image/png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media/image21.png" ContentType="image/png"/>
  <Override PartName="/word/media/image22.png" ContentType="image/png"/>
  <Override PartName="/word/media/image23.png" ContentType="image/png"/>
  <Override PartName="/word/media/image24.png" ContentType="image/png"/>
  <Override PartName="/word/media/image25.png" ContentType="image/png"/>
  <Override PartName="/word/media/image26.png" ContentType="image/png"/>
  <Override PartName="/word/media/image27.png" ContentType="image/png"/>
  <Override PartName="/word/media/image29.png" ContentType="image/png"/>
  <Override PartName="/word/media/image30.png" ContentType="image/png"/>
  <Override PartName="/word/media/image31.png" ContentType="image/png"/>
  <Override PartName="/word/media/image32.png" ContentType="image/png"/>
  <Override PartName="/word/media/image33.png" ContentType="image/png"/>
  <Override PartName="/word/media/image34.png" ContentType="image/png"/>
  <Override PartName="/word/media/image35.png" ContentType="image/png"/>
  <Override PartName="/word/media/image36.png" ContentType="image/png"/>
  <Override PartName="/word/media/image37.png" ContentType="image/png"/>
  <Override PartName="/word/media/image38.png" ContentType="image/png"/>
  <Override PartName="/word/media/image39.png" ContentType="image/png"/>
  <Override PartName="/word/media/image40.png" ContentType="image/png"/>
  <Override PartName="/word/media/image41.png" ContentType="image/png"/>
  <Override PartName="/word/media/image42.png" ContentType="image/png"/>
  <Override PartName="/word/media/image43.png" ContentType="image/png"/>
  <Override PartName="/word/media/image44.png" ContentType="image/png"/>
  <Override PartName="/word/media/image45.png" ContentType="image/png"/>
  <Override PartName="/word/media/image46.png" ContentType="image/png"/>
  <Override PartName="/word/media/image47.png" ContentType="image/png"/>
  <Override PartName="/word/media/image48.png" ContentType="image/png"/>
  <Override PartName="/word/media/image49.png" ContentType="image/png"/>
  <Override PartName="/word/media/image50.png" ContentType="image/png"/>
  <Override PartName="/word/media/image51.png" ContentType="image/png"/>
  <Override PartName="/word/media/image52.png" ContentType="image/png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  <Override PartName="/word/_rels/header6.xml.rels" ContentType="application/vnd.openxmlformats-package.relationships+xml"/>
  <Override PartName="/word/_rels/header7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  <w:drawing>
          <wp:inline distT="0" distB="0" distL="0" distR="0">
            <wp:extent cx="5274945" cy="4339590"/>
            <wp:effectExtent l="0" t="0" r="0" b="0"/>
            <wp:docPr id="1" name="0 Imagen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Imagen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433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PROGRAMA DE INTERVENCIÓN    CURSO 2024 – 2025</w:t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ALUMNA: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S. A. C. L. </w:t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AULA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NEGRA</w:t>
      </w:r>
    </w:p>
    <w:p>
      <w:pPr>
        <w:pStyle w:val="Normal"/>
        <w:spacing w:before="199" w:after="0"/>
        <w:ind w:left="41" w:right="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TITORA: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>OLALLA GARCÍA FUENTES</w:t>
      </w:r>
    </w:p>
    <w:p>
      <w:p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CURSO ESCOLAR: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2024-2025</w:t>
      </w:r>
    </w:p>
    <w:p>
      <w:p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headerReference w:type="default" r:id="rId3"/>
          <w:footerReference w:type="default" r:id="rId4"/>
          <w:type w:val="nextPage"/>
          <w:pgSz w:w="11906" w:h="16838"/>
          <w:pgMar w:left="1701" w:right="1701" w:header="720" w:top="1417" w:footer="720" w:bottom="1417" w:gutter="0"/>
          <w:pgNumType w:fmt="decimal"/>
          <w:formProt w:val="false"/>
          <w:textDirection w:val="lrTb"/>
          <w:docGrid w:type="default" w:linePitch="299" w:charSpace="4096"/>
        </w:sect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ind w:left="41" w:right="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cstheme="minorHAnsi" w:ascii="Calibri" w:hAnsi="Calibri"/>
          <w:spacing w:val="-2"/>
        </w:rPr>
      </w:r>
    </w:p>
    <w:p>
      <w:pPr>
        <w:pStyle w:val="Ttulo1"/>
        <w:ind w:left="41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cstheme="minorHAnsi" w:ascii="Calibri" w:hAnsi="Calibri"/>
          <w:spacing w:val="-2"/>
        </w:rPr>
      </w:r>
    </w:p>
    <w:p>
      <w:pPr>
        <w:pStyle w:val="Ttulo1"/>
        <w:ind w:left="41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INDICE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95" w:leader="none"/>
        </w:tabs>
        <w:ind w:left="1995" w:hanging="733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INTRODUCIÓN.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98" w:leader="none"/>
        </w:tabs>
        <w:ind w:left="1998" w:hanging="73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DATOS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ALUMNO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7" w:leader="none"/>
        </w:tabs>
        <w:spacing w:lineRule="auto" w:line="360"/>
        <w:ind w:left="1967" w:right="2938" w:hanging="70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ÁS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COMPETENCIAS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9" w:leader="none"/>
        </w:tabs>
        <w:spacing w:before="162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CONTIDOS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METODOLOXÍA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ACTIVIDADES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9" w:leader="none"/>
        </w:tabs>
        <w:spacing w:before="1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RECURSOS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TEMPORALIZACIÓN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DESENVOLVEMENTO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064" w:leader="none"/>
        </w:tabs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COLABORACIÓN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FAMILIAS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062" w:leader="none"/>
        </w:tabs>
        <w:ind w:left="2062" w:hanging="80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APOIOS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EXTERNOS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064" w:leader="none"/>
        </w:tabs>
        <w:spacing w:before="1" w:after="0"/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SEGUIMENTO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headerReference w:type="default" r:id="rId5"/>
          <w:footerReference w:type="default" r:id="rId6"/>
          <w:type w:val="nextPage"/>
          <w:pgSz w:w="11906" w:h="16838"/>
          <w:pgMar w:left="440" w:right="480" w:header="720" w:top="1920" w:footer="720" w:bottom="777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spacing w:before="7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INTRODUCIÓN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15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realización do Plan de Intervención (PI) xorde da necesidade de planificar as actuacións que se leven a cabo no centro no relativo á Atención á Diversidade. Porén, o PI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constitúese como o documento que emana do Plan Xeral de Atención á Diversidade, regulado en base á orde do 8 de setembro de 2021, pola que se desenvolve o Decreto 229/2011, do 7 de decembro, polo que se regula a atención á diversidade do alumnado dos centros docentes de Galicia</w:t>
      </w:r>
    </w:p>
    <w:p>
      <w:pPr>
        <w:pStyle w:val="Corpo"/>
        <w:spacing w:lineRule="auto" w:line="360" w:before="159" w:after="0"/>
        <w:ind w:left="1262" w:right="121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 PI ten coma finalidade atender á realidade do noso centro educativo e, en concreto, a súa diversidade. Para iso determínanse unha serie de obxectivos e de actuacións encamiñadas ao seu cumprimento. Ademais dunha avaliación que nos axuda a valorar o proceso desenrolado, de cara a súa mellora.</w:t>
      </w:r>
    </w:p>
    <w:p>
      <w:pPr>
        <w:pStyle w:val="Corpo"/>
        <w:spacing w:lineRule="auto" w:line="360" w:before="160" w:after="0"/>
        <w:ind w:left="1262" w:right="1215" w:firstLine="6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Unha educación de calidade é aquela que ten en consideración as peculiaridades de cada individuo, adaptándose as súas características. E mediante a nosa PA desenrolada nas seguintes páxinas,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determínanse as actuacións e as medidas concretas para axudar ao alumnado do noso centro.</w:t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spacing w:before="16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DATOS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ALUMNO/A</w:t>
      </w:r>
    </w:p>
    <w:p>
      <w:pPr>
        <w:pStyle w:val="Corpo"/>
        <w:spacing w:before="70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379"/>
        <w:gridCol w:w="2900"/>
        <w:gridCol w:w="3217"/>
      </w:tblGrid>
      <w:tr>
        <w:trPr>
          <w:trHeight w:val="1240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NOME 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APELIDOS:</w:t>
            </w:r>
          </w:p>
        </w:tc>
        <w:tc>
          <w:tcPr>
            <w:tcW w:w="6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ADAN SANTIAGO, CHÁVES LOPEZ</w:t>
            </w:r>
          </w:p>
        </w:tc>
      </w:tr>
      <w:tr>
        <w:trPr>
          <w:trHeight w:val="124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54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DATA 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NACEMENTO:</w:t>
            </w:r>
          </w:p>
        </w:tc>
        <w:tc>
          <w:tcPr>
            <w:tcW w:w="6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24/05/2016</w:t>
            </w:r>
          </w:p>
        </w:tc>
      </w:tr>
      <w:tr>
        <w:trPr>
          <w:trHeight w:val="828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ENDEREZO:</w:t>
            </w:r>
          </w:p>
        </w:tc>
        <w:tc>
          <w:tcPr>
            <w:tcW w:w="6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Rúa San Roque; nº32-2ºA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CP:36600 Vilagarcía de Arousa- Pontevedra.</w:t>
            </w:r>
          </w:p>
        </w:tc>
      </w:tr>
      <w:tr>
        <w:trPr>
          <w:trHeight w:val="414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TELÉFONO:</w:t>
            </w:r>
          </w:p>
        </w:tc>
        <w:tc>
          <w:tcPr>
            <w:tcW w:w="6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886036090</w:t>
            </w:r>
          </w:p>
        </w:tc>
      </w:tr>
      <w:tr>
        <w:trPr>
          <w:trHeight w:val="827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6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677857416 (nai)</w:t>
            </w:r>
          </w:p>
          <w:p>
            <w:pPr>
              <w:pStyle w:val="TableParagraph"/>
              <w:widowControl w:val="false"/>
              <w:spacing w:before="137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664129962 (pai)</w:t>
            </w:r>
          </w:p>
          <w:p>
            <w:pPr>
              <w:pStyle w:val="TableParagraph"/>
              <w:widowControl w:val="false"/>
              <w:spacing w:before="137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655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NOME DO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PAI/NAI/TITOR LEGAL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:</w:t>
            </w:r>
          </w:p>
        </w:tc>
        <w:tc>
          <w:tcPr>
            <w:tcW w:w="6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72" w:right="337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Katty (nai)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72" w:right="337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Adan (pai)</w:t>
            </w:r>
          </w:p>
        </w:tc>
      </w:tr>
      <w:tr>
        <w:trPr>
          <w:trHeight w:val="1656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MODALIDADE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ESCOLARIZACIÓ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>N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4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COMPLETA</w:t>
            </w:r>
          </w:p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before="3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980" w:leader="none"/>
          <w:tab w:val="left" w:pos="1982" w:leader="none"/>
        </w:tabs>
        <w:spacing w:lineRule="auto" w:line="360"/>
        <w:ind w:left="2203" w:right="2873" w:hanging="36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IDENTIFICACIÓN</w:t>
      </w:r>
      <w:r>
        <w:rPr>
          <w:rFonts w:cs="Calibri" w:ascii="Calibri" w:hAnsi="Calibri" w:asciiTheme="minorHAnsi" w:cstheme="minorHAnsi" w:hAnsiTheme="minorHAnsi"/>
          <w:b/>
          <w:spacing w:val="-1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NECESIDADES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ATENDENDO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ÁS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>COMPETENCIAS</w:t>
      </w:r>
    </w:p>
    <w:p>
      <w:pPr>
        <w:pStyle w:val="Corpo"/>
        <w:spacing w:lineRule="auto" w:line="360" w:before="161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 través das avaliacións iniciais, revisión dos informes e programas de intervención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tendo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en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conta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as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competencias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clave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detectamos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 xml:space="preserve">as seguintes 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>necesidades: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 de comunicarse de xeito funcional(CCL,CSC).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Necesita relacionarse de forma axeitada(CSC).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Necesita dar respostas axeitadas ante situacións que non lle gustan ou non lle son familiares(CSC).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Necesita diminuir as conductas disruptivas (CSC)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procesos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psicolóxicos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básicos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(CAA)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1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Necesita contar con un ambiente predicible, estruturado e con rutinas.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/>
        <w:ind w:left="1982" w:right="121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 de reforzar a xeneralización das aprendizaxes, a funcionali- dade das mesmas, … (CAA)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dunha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estimulación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multisensorial. (CAA)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 w:before="140" w:after="0"/>
        <w:ind w:left="1982" w:right="12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 de favorecer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súa participación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co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seu grupo de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iguais e coas persoas coas que interactúa. (CSC)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/>
        <w:ind w:left="1982" w:right="12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fomentar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momentos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interacción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mediante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imita- cións.(CCL, 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asumir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normas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sociais.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(CSC)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habilidades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vida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diaria.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(CSC,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CSIE)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spacing w:before="139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adquirir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rutinas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hábitos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traballo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diario.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(CSIE)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2" w:before="137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favorecer</w:t>
      </w:r>
      <w:r>
        <w:rPr>
          <w:rFonts w:cs="Calibri" w:ascii="Calibri" w:hAnsi="Calibri" w:asciiTheme="minorHAnsi" w:cstheme="minorHAnsi" w:hAnsiTheme="minorHAnsi"/>
          <w:spacing w:val="3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autocoidado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autonomía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persoal.</w:t>
      </w:r>
      <w:r>
        <w:rPr>
          <w:rFonts w:cs="Calibri" w:ascii="Calibri" w:hAnsi="Calibri" w:asciiTheme="minorHAnsi" w:cstheme="minorHAnsi" w:hAnsiTheme="minorHAnsi"/>
          <w:spacing w:val="3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(CCEC,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CSIE)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spacing w:before="71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mellorar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motricidade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grosa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fina. (</w:t>
      </w:r>
      <w:r>
        <w:rPr>
          <w:rFonts w:cs="Calibri" w:ascii="Calibri" w:hAnsi="Calibri" w:asciiTheme="minorHAnsi" w:cstheme="minorHAnsi" w:hAnsiTheme="minorHAnsi"/>
          <w:spacing w:val="1"/>
          <w:sz w:val="24"/>
          <w:szCs w:val="24"/>
          <w:lang w:val="gl-ES"/>
        </w:rPr>
        <w:t>CCL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CSIE)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mellorar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adquisición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seu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esquema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corporal. (CSIE)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estruturar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espazos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tempo.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(CSIE,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>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 w:before="139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 de aumentar os seus gustos e intereses (CSIE, 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desenvolver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o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autocontrol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coa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fin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reducir/eliminar condutas desaxeitadas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 de reducir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de forma progresiva a dependencia do adulto na realización de tarefas.(CSIE, CAA)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6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Necesidade de comprensión e expresión de mensaxes verbais e non verbais, especialmente xestos e ton de voz que complementen o significado da mensaxe. (CSC, CCL)</w:t>
      </w:r>
    </w:p>
    <w:p>
      <w:pPr>
        <w:pStyle w:val="Ttulo1"/>
        <w:tabs>
          <w:tab w:val="clear" w:pos="708"/>
          <w:tab w:val="left" w:pos="1980" w:leader="none"/>
        </w:tabs>
        <w:spacing w:before="1" w:after="0"/>
        <w:ind w:left="1980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spacing w:before="1" w:after="0"/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CONTIDOS</w:t>
      </w:r>
    </w:p>
    <w:p>
      <w:pPr>
        <w:pStyle w:val="Corpo"/>
        <w:spacing w:before="136" w:after="0"/>
        <w:ind w:left="1982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Recollido</w:t>
      </w:r>
      <w:r>
        <w:rPr>
          <w:rFonts w:cs="Calibri" w:ascii="Calibri" w:hAnsi="Calibri" w:asciiTheme="minorHAnsi" w:cstheme="minorHAnsi" w:hAnsiTheme="minorHAnsi"/>
          <w:spacing w:val="-7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na</w:t>
      </w:r>
      <w:r>
        <w:rPr>
          <w:rFonts w:cs="Calibri" w:ascii="Calibri" w:hAnsi="Calibri" w:asciiTheme="minorHAnsi" w:cstheme="minorHAnsi" w:hAnsiTheme="minorHAnsi"/>
          <w:spacing w:val="-8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táboa</w:t>
      </w:r>
      <w:r>
        <w:rPr>
          <w:rFonts w:cs="Calibri" w:ascii="Calibri" w:hAnsi="Calibri" w:asciiTheme="minorHAnsi" w:cstheme="minorHAnsi" w:hAnsiTheme="minorHAnsi"/>
          <w:spacing w:val="-8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9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final</w:t>
      </w:r>
      <w:r>
        <w:rPr>
          <w:rFonts w:cs="Calibri" w:ascii="Calibri" w:hAnsi="Calibri" w:asciiTheme="minorHAnsi" w:cstheme="minorHAnsi" w:hAnsiTheme="minorHAnsi"/>
          <w:spacing w:val="-8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10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>documento.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METODOLOXÍA</w:t>
      </w:r>
    </w:p>
    <w:p>
      <w:pPr>
        <w:pStyle w:val="Ttulo1"/>
        <w:tabs>
          <w:tab w:val="clear" w:pos="708"/>
          <w:tab w:val="left" w:pos="1980" w:leader="none"/>
        </w:tabs>
        <w:ind w:left="1622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 intervención con Santiago parte dunha adecuación das actividades e recursos as súas características e necesidades.</w:t>
      </w:r>
      <w:r>
        <w:rPr/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Para iso empregase unha metodoloxía significativa e individualizada que ten como base a observación do alumno para poder coñecer as súas preferencias.  Se facilitará a información a través de diferentes canles, principalmente a visual.</w:t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En canto a aula, partiremos de rutinas e as anticipacións. Para tal fin contaremos con pictogramas que faciliten a súa autonomía, desprazamentos e interaccións pola mesma.</w:t>
      </w:r>
    </w:p>
    <w:p>
      <w:pPr>
        <w:pStyle w:val="Corpo"/>
        <w:spacing w:lineRule="auto" w:line="360" w:before="212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No relativos as actividades están serán: curta, lúdicas, secuenciadas, motivadoras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variadas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tomando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como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referente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os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seus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centros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interese.</w:t>
      </w:r>
    </w:p>
    <w:p>
      <w:pPr>
        <w:pStyle w:val="Corpo"/>
        <w:spacing w:lineRule="auto" w:line="360" w:before="71" w:after="0"/>
        <w:ind w:left="1262" w:right="1343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hora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da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súa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explicación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empregaremos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unha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linguaxe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sinxela,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frases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curtas e con apoios visuais e con xestos. Ademais estableceranse períodos de descanso entre as mesmas.</w:t>
      </w:r>
    </w:p>
    <w:p>
      <w:pPr>
        <w:pStyle w:val="Corpo"/>
        <w:spacing w:lineRule="auto" w:line="360" w:before="160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Dentro do ámbito comunicativo é importante favorecer a súa intencionalidade comunicativa e as diferentes vertentes da comunicación (Verbal, non verbal, xestual,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corporal,…)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 xml:space="preserve"> .</w:t>
      </w:r>
    </w:p>
    <w:p>
      <w:pPr>
        <w:pStyle w:val="Corpo"/>
        <w:spacing w:lineRule="auto" w:line="360" w:before="159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Na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mesma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liña,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fomentaremos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unha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boa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comunicación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relación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resto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da comunidade educativa, prestando atención á expresión e comprensión dos estados emocionais propios e alleos, salientando cando estamos tristes, contentos ou enfadados.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ACTIVIDADES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spacing w:lineRule="auto" w:line="360"/>
        <w:ind w:left="1262" w:right="1229" w:hanging="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sz w:val="24"/>
          <w:szCs w:val="24"/>
          <w:lang w:val="gl-ES"/>
        </w:rPr>
        <w:t xml:space="preserve">Neste apartado farase referencia a unha serie de actividades tipo a realizar co </w:t>
      </w:r>
      <w:r>
        <w:rPr>
          <w:rFonts w:cs="Calibri" w:ascii="Calibri" w:hAnsi="Calibri"/>
          <w:spacing w:val="-2"/>
          <w:sz w:val="24"/>
          <w:szCs w:val="24"/>
          <w:lang w:val="gl-ES"/>
        </w:rPr>
        <w:t>alumno: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72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>ASEMBLEA</w:t>
      </w:r>
      <w:r>
        <w:rPr>
          <w:rFonts w:cs="Calibri" w:ascii="Calibri" w:hAnsi="Calibri"/>
          <w:sz w:val="24"/>
          <w:szCs w:val="24"/>
          <w:lang w:val="gl-ES"/>
        </w:rPr>
        <w:t>: Cada mañá realizase esta dinámica axudando así a adquirir unha boa  estruturación espazo-temporal. O chegar a aula o alumno quita a</w:t>
      </w:r>
      <w:r>
        <w:rPr>
          <w:rFonts w:cs="Calibri" w:ascii="Calibri" w:hAnsi="Calibr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/>
          <w:sz w:val="24"/>
          <w:szCs w:val="24"/>
          <w:lang w:val="gl-ES"/>
        </w:rPr>
        <w:t>mochila e o abrigo e cólgao no colgadoiro indicado coa súa foto, despois poñemos os calcetíns ou zapatillas de andar pola aula e a continuación sentase na súa cadeira. Despois seguiremos cos seguintes rutinas:</w:t>
      </w:r>
    </w:p>
    <w:p>
      <w:pPr>
        <w:pStyle w:val="Normal"/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-Calendario: </w:t>
      </w:r>
      <w:r>
        <w:rPr>
          <w:rFonts w:cs="Calibri" w:ascii="Calibri" w:hAnsi="Calibri"/>
          <w:sz w:val="24"/>
          <w:szCs w:val="24"/>
          <w:lang w:val="gl-ES"/>
        </w:rPr>
        <w:t>Traballamos o calendario coa canción dos días da semana en bimodal que poñeremos na nosa pantalla dixital; identificaremos as estacións do ano e o mes na pantalla dixital coa axuda do Grid 3.</w:t>
      </w:r>
    </w:p>
    <w:p>
      <w:pPr>
        <w:pStyle w:val="Normal"/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-Meteoescolas: </w:t>
      </w:r>
      <w:r>
        <w:rPr>
          <w:rFonts w:cs="Calibri" w:ascii="Calibri" w:hAnsi="Calibri"/>
          <w:sz w:val="24"/>
          <w:szCs w:val="24"/>
          <w:lang w:val="gl-ES"/>
        </w:rPr>
        <w:t>Traballamos a percepción da meteoroloxía con diferentes botes cheos de pompóns, e asociamos cada color o tempo de cada día. O rematar o mes repasamos os botes para facer un climograma.</w:t>
      </w:r>
    </w:p>
    <w:p>
      <w:pPr>
        <w:pStyle w:val="Normal"/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>-Menú:</w:t>
      </w:r>
      <w:r>
        <w:rPr>
          <w:rFonts w:cs="Calibri" w:ascii="Calibri" w:hAnsi="Calibri"/>
          <w:sz w:val="24"/>
          <w:szCs w:val="24"/>
          <w:lang w:val="gl-ES"/>
        </w:rPr>
        <w:t xml:space="preserve"> Todos os días poñemos as fotos do menú no noso panel. </w:t>
      </w:r>
    </w:p>
    <w:p>
      <w:pPr>
        <w:pStyle w:val="Normal"/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-Actividades diarias: </w:t>
      </w:r>
      <w:r>
        <w:rPr>
          <w:rFonts w:cs="Calibri" w:ascii="Calibri" w:hAnsi="Calibri"/>
          <w:sz w:val="24"/>
          <w:szCs w:val="24"/>
          <w:lang w:val="gl-ES"/>
        </w:rPr>
        <w:t>Cada alumno ten un panel de grandes dimensión, o cal permítelle traballar de maneira máis folgada, e tamén unha libreta de actividades co seu horario de clase, no cal o alumno</w:t>
      </w:r>
      <w:r>
        <w:rPr>
          <w:rFonts w:cs="Calibri" w:ascii="Calibri" w:hAnsi="Calibri"/>
          <w:b/>
          <w:sz w:val="24"/>
          <w:szCs w:val="24"/>
          <w:lang w:val="gl-ES"/>
        </w:rPr>
        <w:t xml:space="preserve"> </w:t>
      </w:r>
      <w:r>
        <w:rPr>
          <w:rFonts w:cs="Calibri" w:ascii="Calibri" w:hAnsi="Calibri"/>
          <w:sz w:val="24"/>
          <w:szCs w:val="24"/>
          <w:lang w:val="gl-ES"/>
        </w:rPr>
        <w:t>vai poñendo as actividades que terá o longo da mañá, recoñecendo e colocando no seu panel as fotos das actividades que vai realizar cada día acompañadas das fotos das persoas con quen as fai.</w:t>
      </w:r>
    </w:p>
    <w:p>
      <w:pPr>
        <w:pStyle w:val="Normal"/>
        <w:spacing w:lineRule="auto" w:line="360" w:before="159" w:after="0"/>
        <w:ind w:left="1440" w:right="1219" w:hanging="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sz w:val="24"/>
          <w:szCs w:val="24"/>
          <w:lang w:val="gl-ES"/>
        </w:rPr>
        <w:t>Ao rematar a asemblea seguiremos o horario individual e realizará o traballo de mesa ou de recunchos. Entre as actividades que se realizarán serán as seguintes: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221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>A MERENDA:</w:t>
      </w:r>
      <w:r>
        <w:rPr>
          <w:rFonts w:cs="Calibri" w:ascii="Calibri" w:hAnsi="Calibri"/>
          <w:sz w:val="24"/>
          <w:szCs w:val="24"/>
          <w:lang w:val="gl-ES"/>
        </w:rPr>
        <w:t xml:space="preserve"> convertese nun momento moi importante para traballar a autonomía. Van previamente o baño a facer as súas necesidades e lavarse as mans e despois van a aula a buscar a merenda a mochila; o terminar recollen e levan as cousas o seu sitio. 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EXPERIMENTARTE: </w:t>
      </w:r>
      <w:r>
        <w:rPr>
          <w:rFonts w:cs="Calibri" w:ascii="Calibri" w:hAnsi="Calibri"/>
          <w:sz w:val="24"/>
          <w:szCs w:val="24"/>
          <w:lang w:val="gl-ES"/>
        </w:rPr>
        <w:t>Os martes a segunda e terceira sesión onde se faran diversas actividades con diversos materiais e texturas.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BIBLIOTECA: </w:t>
      </w:r>
      <w:r>
        <w:rPr>
          <w:rFonts w:cs="Calibri" w:ascii="Calibri" w:hAnsi="Calibri"/>
          <w:sz w:val="24"/>
          <w:szCs w:val="24"/>
          <w:lang w:val="gl-ES"/>
        </w:rPr>
        <w:t>Acudiremos os luns a biblioteca a realizar lecturas e escoller libros para a nosa aula e para casa. Tamén participaremos nas actividades que organiza o equipo de biblioteca.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ESTIMULACIÓN MULTISENSORIAL</w:t>
      </w:r>
      <w:r>
        <w:rPr>
          <w:rFonts w:cs="Calibri" w:ascii="Calibri" w:hAnsi="Calibri"/>
          <w:sz w:val="24"/>
          <w:szCs w:val="24"/>
        </w:rPr>
        <w:t>: Unha sesión os xoves.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2" w:leader="none"/>
        </w:tabs>
        <w:spacing w:lineRule="auto" w:line="348" w:before="168" w:after="0"/>
        <w:ind w:left="1982" w:right="1213" w:hanging="36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HORTA ESCOLA: </w:t>
      </w:r>
      <w:r>
        <w:rPr>
          <w:rFonts w:cs="Calibri" w:ascii="Calibri" w:hAnsi="Calibri"/>
          <w:sz w:val="24"/>
          <w:szCs w:val="24"/>
          <w:lang w:val="gl-ES"/>
        </w:rPr>
        <w:t xml:space="preserve">Proxectos onde realizaremos as tarefas de sementeira, coidado e recolleita dos produtos. 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  <w:lang w:val="gl-ES"/>
        </w:rPr>
        <w:t xml:space="preserve">APARTAMENTO: </w:t>
      </w:r>
      <w:r>
        <w:rPr>
          <w:rFonts w:cs="Calibri" w:ascii="Calibri" w:hAnsi="Calibri"/>
          <w:sz w:val="24"/>
          <w:szCs w:val="24"/>
          <w:lang w:val="gl-ES"/>
        </w:rPr>
        <w:t>Acudimos un día a semana ao apartamento. Alí realizamos diferentes actividades como: a colada, fregar, a cama ou unha receita.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>SAÍDA:</w:t>
      </w:r>
      <w:r>
        <w:rPr>
          <w:rFonts w:cs="Calibri" w:ascii="Calibri" w:hAnsi="Calibri"/>
          <w:sz w:val="24"/>
          <w:szCs w:val="24"/>
          <w:lang w:val="gl-ES"/>
        </w:rPr>
        <w:t xml:space="preserve"> Esta actividade é moi beneficiosa xa que permítenos interactuar con axentes da nosa contorna, coma salas de exposicións, a biblioteca municipal, acudir ao supermercado ou tomar algo nunha cafetería e así traballar a autonomía fóra do recinto escolar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1980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/>
          <w:sz w:val="24"/>
          <w:szCs w:val="24"/>
          <w:lang w:val="gl-ES"/>
        </w:rPr>
      </w:pPr>
      <w:r>
        <w:rPr>
          <w:rFonts w:cs="Calibri" w:ascii="Calibri" w:hAnsi="Calibri"/>
          <w:b/>
          <w:sz w:val="24"/>
          <w:szCs w:val="24"/>
          <w:lang w:val="gl-ES"/>
        </w:rPr>
        <w:t>PDI:</w:t>
      </w:r>
      <w:r>
        <w:rPr>
          <w:rFonts w:cs="Calibri" w:ascii="Calibri" w:hAnsi="Calibri"/>
          <w:sz w:val="24"/>
          <w:szCs w:val="24"/>
          <w:lang w:val="gl-ES"/>
        </w:rPr>
        <w:t xml:space="preserve"> O centro leva a cabo un proxecto no que participan a totalidade das aulas do mesmo, denominado “Vaia Troula”. A maneira de implementalo na nosa Aula será a través do coñecemento de catro ou cinco festas típicas como poden ser: Samaín, Magosto, Entroido e festas da contorna de interese turístico. Todas estas actividades procuran ser motivadoras, variadas e dinámicas, promoven a actividade mental dos alumnos. Ademais presentan graos de dificultade axustados e progresivos para que cada alumno poida participar e mellorar nas destrezas traballada</w:t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spacing w:before="166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RECURSOS</w:t>
      </w:r>
    </w:p>
    <w:p>
      <w:pPr>
        <w:pStyle w:val="Normal"/>
        <w:spacing w:lineRule="auto" w:line="360"/>
        <w:ind w:left="1440" w:right="1219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Cs/>
          <w:sz w:val="24"/>
          <w:szCs w:val="24"/>
        </w:rPr>
        <w:t>No programa de intervención que propoño para Leo empregaremos os seguintes recursos materiais específicos: apoios visuais (fotografías, pictogramas…), mesa de luz e recursos adaptados ao nivel de Santi.</w:t>
      </w:r>
    </w:p>
    <w:p>
      <w:pPr>
        <w:pStyle w:val="ListParagraph"/>
        <w:numPr>
          <w:ilvl w:val="2"/>
          <w:numId w:val="5"/>
        </w:numPr>
        <w:tabs>
          <w:tab w:val="clear" w:pos="708"/>
          <w:tab w:val="left" w:pos="2090" w:leader="none"/>
        </w:tabs>
        <w:ind w:left="2090" w:hanging="468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RECURSOS</w:t>
      </w:r>
      <w:r>
        <w:rPr>
          <w:rFonts w:cs="Calibri" w:ascii="Calibri" w:hAnsi="Calibri" w:asciiTheme="minorHAnsi" w:cstheme="minorHAnsi" w:hAnsiTheme="minorHAnsi"/>
          <w:b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MATERIAIS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PANEIS: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horario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semanal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individual,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tempo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comida.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MATERIAL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FUNXIBLE, XOGUETES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OBXECTOS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</w:rPr>
        <w:t>VARIADOS:</w:t>
      </w:r>
    </w:p>
    <w:p>
      <w:pPr>
        <w:pStyle w:val="Corpo"/>
        <w:spacing w:lineRule="auto" w:line="360" w:before="135" w:after="0"/>
        <w:ind w:left="198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contamos cos obxectos e recursos do entorno (por exemplo, herbas aromáticas, ovos, follas,..), xogos variados ( xogos heurísticos, cesta dos tesouros, xogos de encaixar e ensartar, …),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aula,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música...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todos aqueles recursos que se nos vaian presentando ao longo do curso.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lineRule="exact" w:line="291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TIC’S: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ordenador</w:t>
      </w:r>
    </w:p>
    <w:p>
      <w:pPr>
        <w:pStyle w:val="ListParagraph"/>
        <w:tabs>
          <w:tab w:val="clear" w:pos="708"/>
          <w:tab w:val="left" w:pos="1981" w:leader="none"/>
        </w:tabs>
        <w:spacing w:lineRule="exact" w:line="291"/>
        <w:ind w:left="1981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AULA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ESTIMULACIÓN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</w:rPr>
        <w:t>MULTISENSORIAL</w:t>
      </w:r>
    </w:p>
    <w:p>
      <w:pPr>
        <w:pStyle w:val="Corpo"/>
        <w:spacing w:before="23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2" w:leader="none"/>
        </w:tabs>
        <w:spacing w:lineRule="auto" w:line="352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BIBLIOTECA: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52"/>
        <w:ind w:left="1982" w:right="121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2"/>
          <w:numId w:val="5"/>
        </w:numPr>
        <w:tabs>
          <w:tab w:val="clear" w:pos="708"/>
          <w:tab w:val="left" w:pos="2090" w:leader="none"/>
        </w:tabs>
        <w:spacing w:before="1" w:after="0"/>
        <w:ind w:left="2090" w:hanging="46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RECURSOS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PERSOAIS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Profesor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titor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(mestre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Pedagoxía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Terapéutica).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Audición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Linguaxe.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Física.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Musical.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135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taller.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Orientadora.</w:t>
      </w:r>
    </w:p>
    <w:p>
      <w:pPr>
        <w:pStyle w:val="ListParagraph"/>
        <w:numPr>
          <w:ilvl w:val="3"/>
          <w:numId w:val="5"/>
        </w:numPr>
        <w:tabs>
          <w:tab w:val="clear" w:pos="708"/>
          <w:tab w:val="left" w:pos="1982" w:leader="none"/>
        </w:tabs>
        <w:spacing w:lineRule="auto" w:line="348" w:before="138" w:after="0"/>
        <w:ind w:left="1982" w:right="17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Coidadores,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auxiliar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clínica,enfermeira,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fisioterapeuta,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cociñeira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e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conserxe.</w:t>
      </w:r>
    </w:p>
    <w:p>
      <w:pPr>
        <w:pStyle w:val="Ttulo1"/>
        <w:numPr>
          <w:ilvl w:val="1"/>
          <w:numId w:val="5"/>
        </w:numPr>
        <w:tabs>
          <w:tab w:val="clear" w:pos="708"/>
          <w:tab w:val="left" w:pos="1980" w:leader="none"/>
        </w:tabs>
        <w:spacing w:before="9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TEMPORALIZACIÓN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Este programa de intervención desenvolverase ao longo do curso 2024/2025, sendo revisable en calquera momento do presente curso escolar, dado o seu carácter flexible e revisable.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horario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Santiago,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durante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presente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curso,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é</w:t>
      </w:r>
      <w:r>
        <w:rPr>
          <w:rFonts w:cs="Calibri" w:ascii="Calibri" w:hAnsi="Calibri" w:asciiTheme="minorHAnsi" w:cstheme="minorHAnsi" w:hAnsiTheme="minorHAnsi"/>
          <w:spacing w:val="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expón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1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continuación.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aconcuadrcula"/>
        <w:tblW w:w="112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68"/>
        <w:gridCol w:w="2030"/>
        <w:gridCol w:w="2804"/>
        <w:gridCol w:w="2199"/>
        <w:gridCol w:w="1686"/>
        <w:gridCol w:w="1118"/>
      </w:tblGrid>
      <w:tr>
        <w:trPr>
          <w:trHeight w:val="1333" w:hRule="atLeast"/>
        </w:trPr>
        <w:tc>
          <w:tcPr>
            <w:tcW w:w="1368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lang w:val="gl-ES" w:eastAsia="en-US" w:bidi="ar-SA"/>
              </w:rPr>
              <w:t xml:space="preserve">SANTI    </w:t>
            </w: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731520" cy="731520"/>
                  <wp:effectExtent l="0" t="0" r="0" b="0"/>
                  <wp:docPr id="6" name="Imax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x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1152525" cy="680085"/>
                  <wp:effectExtent l="0" t="0" r="0" b="0"/>
                  <wp:docPr id="7" name="Imagen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4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1286510" cy="680085"/>
                  <wp:effectExtent l="0" t="0" r="0" b="0"/>
                  <wp:docPr id="8" name="Imagen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1065530" cy="643890"/>
                  <wp:effectExtent l="0" t="0" r="0" b="0"/>
                  <wp:docPr id="9" name="Imagen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530" cy="64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6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cstheme="minorHAnsi" w:ascii="Calibri" w:hAnsi="Calibri"/>
                <w:kern w:val="0"/>
                <w:lang w:val="es-ES" w:eastAsia="en-US" w:bidi="ar-SA"/>
              </w:rPr>
              <w:drawing>
                <wp:anchor behindDoc="0" distT="0" distB="0" distL="0" distR="0" simplePos="0" locked="0" layoutInCell="1" allowOverlap="1" relativeHeight="55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114935</wp:posOffset>
                  </wp:positionV>
                  <wp:extent cx="840105" cy="570865"/>
                  <wp:effectExtent l="0" t="0" r="0" b="0"/>
                  <wp:wrapNone/>
                  <wp:docPr id="10" name="Imagen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570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8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cstheme="minorHAnsi" w:ascii="Calibri" w:hAnsi="Calibri"/>
                <w:kern w:val="0"/>
                <w:lang w:val="es-ES" w:eastAsia="en-US" w:bidi="ar-SA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168910</wp:posOffset>
                  </wp:positionV>
                  <wp:extent cx="628650" cy="412115"/>
                  <wp:effectExtent l="0" t="0" r="0" b="0"/>
                  <wp:wrapNone/>
                  <wp:docPr id="11" name="Imagen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1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1435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9:00 – 9: 40</w:t>
            </w:r>
          </w:p>
        </w:tc>
        <w:tc>
          <w:tcPr>
            <w:tcW w:w="2030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2" name="Imax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x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RUTINAS</w:t>
            </w:r>
          </w:p>
        </w:tc>
        <w:tc>
          <w:tcPr>
            <w:tcW w:w="2804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3" name="Imagen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RUTINAS</w:t>
            </w:r>
          </w:p>
        </w:tc>
        <w:tc>
          <w:tcPr>
            <w:tcW w:w="2199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4" name="Imagen 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RUTINAS</w:t>
            </w:r>
          </w:p>
        </w:tc>
        <w:tc>
          <w:tcPr>
            <w:tcW w:w="1686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5" name="Imagen 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RUTINAS</w:t>
            </w:r>
          </w:p>
        </w:tc>
        <w:tc>
          <w:tcPr>
            <w:tcW w:w="111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6" name="Imagen 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RUTINAS</w:t>
            </w:r>
          </w:p>
        </w:tc>
      </w:tr>
      <w:tr>
        <w:trPr>
          <w:trHeight w:val="2239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9:40 – 10:20</w:t>
            </w:r>
          </w:p>
        </w:tc>
        <w:tc>
          <w:tcPr>
            <w:tcW w:w="2030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7" name="Imagen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2804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25145" cy="525145"/>
                  <wp:effectExtent l="0" t="0" r="0" b="0"/>
                  <wp:docPr id="18" name="Imax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x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5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EXPERIMENTARTE</w:t>
            </w:r>
          </w:p>
        </w:tc>
        <w:tc>
          <w:tcPr>
            <w:tcW w:w="2199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9" name="Imagen 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1686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09270" cy="509270"/>
                  <wp:effectExtent l="0" t="0" r="0" b="0"/>
                  <wp:docPr id="20" name="Imax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x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E.FÍSICA</w:t>
            </w:r>
          </w:p>
        </w:tc>
        <w:tc>
          <w:tcPr>
            <w:tcW w:w="111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61010" cy="461010"/>
                  <wp:effectExtent l="0" t="0" r="0" b="0"/>
                  <wp:docPr id="21" name="Imagen 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46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02590" cy="402590"/>
                  <wp:effectExtent l="0" t="0" r="0" b="0"/>
                  <wp:docPr id="22" name="Imagen 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n 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AULA/ A.L</w:t>
            </w:r>
          </w:p>
        </w:tc>
      </w:tr>
      <w:tr>
        <w:trPr>
          <w:trHeight w:val="1975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10:20 – 11:00</w:t>
            </w:r>
          </w:p>
        </w:tc>
        <w:tc>
          <w:tcPr>
            <w:tcW w:w="2030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3" name="Imagen 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n 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2804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24510" cy="524510"/>
                  <wp:effectExtent l="0" t="0" r="0" b="0"/>
                  <wp:docPr id="24" name="Imagen 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n 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2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46405" cy="446405"/>
                  <wp:effectExtent l="0" t="0" r="0" b="0"/>
                  <wp:docPr id="25" name="Imagen 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n 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46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EXPERIMENTARTE/ A.L</w:t>
            </w:r>
          </w:p>
        </w:tc>
        <w:tc>
          <w:tcPr>
            <w:tcW w:w="2199" w:type="dxa"/>
            <w:tcBorders/>
            <w:shd w:color="auto" w:fill="FFFFFF" w:themeFill="background1" w:val="clear"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26" name="Imagen 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n 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TALLER/PLÁSTICA</w:t>
            </w:r>
          </w:p>
        </w:tc>
        <w:tc>
          <w:tcPr>
            <w:tcW w:w="1686" w:type="dxa"/>
            <w:tcBorders/>
            <w:shd w:color="auto" w:fill="FFFFFF" w:themeFill="background1" w:val="clear"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09575" cy="409575"/>
                  <wp:effectExtent l="0" t="0" r="0" b="0"/>
                  <wp:docPr id="27" name="Imagen 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n 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58775" cy="358775"/>
                  <wp:effectExtent l="0" t="0" r="0" b="0"/>
                  <wp:docPr id="28" name="Imagen 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n 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5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AULA/A.L</w:t>
            </w:r>
          </w:p>
        </w:tc>
        <w:tc>
          <w:tcPr>
            <w:tcW w:w="111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06095" cy="506095"/>
                  <wp:effectExtent l="0" t="0" r="0" b="0"/>
                  <wp:docPr id="29" name="Imagen 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n 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50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E.FÍSICA</w:t>
            </w:r>
          </w:p>
        </w:tc>
      </w:tr>
      <w:tr>
        <w:trPr>
          <w:trHeight w:val="855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11:00 – 11:30</w:t>
            </w:r>
          </w:p>
        </w:tc>
        <w:tc>
          <w:tcPr>
            <w:tcW w:w="2030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61010" cy="461010"/>
                  <wp:effectExtent l="0" t="0" r="0" b="0"/>
                  <wp:docPr id="30" name="Imagen 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n 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46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4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94970" cy="394970"/>
                  <wp:effectExtent l="0" t="0" r="0" b="0"/>
                  <wp:docPr id="31" name="Imagen 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n 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09575" cy="409575"/>
                  <wp:effectExtent l="0" t="0" r="0" b="0"/>
                  <wp:docPr id="32" name="Imagen 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n 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6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09575" cy="409575"/>
                  <wp:effectExtent l="0" t="0" r="0" b="0"/>
                  <wp:docPr id="33" name="Imagen 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n 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28930" cy="328930"/>
                  <wp:effectExtent l="0" t="0" r="0" b="0"/>
                  <wp:docPr id="34" name="Imagen 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n 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35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11:30 – 12:10</w:t>
            </w:r>
          </w:p>
        </w:tc>
        <w:tc>
          <w:tcPr>
            <w:tcW w:w="2030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35" name="Imagen 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n 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BIBLIOTECA</w:t>
            </w:r>
          </w:p>
        </w:tc>
        <w:tc>
          <w:tcPr>
            <w:tcW w:w="2804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36" name="Imagen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n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2199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135" cy="572135"/>
                  <wp:effectExtent l="0" t="0" r="0" b="0"/>
                  <wp:docPr id="37" name="Imax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x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7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135" cy="572135"/>
                  <wp:effectExtent l="0" t="0" r="0" b="0"/>
                  <wp:docPr id="38" name="Imax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x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7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APARTAMENTO</w:t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/SALIDA</w:t>
            </w:r>
          </w:p>
        </w:tc>
        <w:tc>
          <w:tcPr>
            <w:tcW w:w="1686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39" name="Imagen 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n 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es-ES" w:eastAsia="en-US" w:bidi="ar-SA"/>
              </w:rPr>
              <w:t>MÚSICA</w:t>
            </w:r>
          </w:p>
        </w:tc>
        <w:tc>
          <w:tcPr>
            <w:tcW w:w="111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40" name="Imagen 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n 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</w:tr>
      <w:tr>
        <w:trPr>
          <w:trHeight w:val="891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12:10 – 12:50</w:t>
            </w:r>
          </w:p>
        </w:tc>
        <w:tc>
          <w:tcPr>
            <w:tcW w:w="2030" w:type="dxa"/>
            <w:tcBorders/>
            <w:shd w:color="auto" w:fill="FFFFFF" w:themeFill="background1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41" name="Imagen 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n 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2804" w:type="dxa"/>
            <w:tcBorders/>
            <w:shd w:color="auto" w:fill="FFFFFF" w:themeFill="background1" w:val="clear"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42" name="Imagen 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n 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 CON NATALIA</w:t>
            </w:r>
          </w:p>
        </w:tc>
        <w:tc>
          <w:tcPr>
            <w:tcW w:w="2199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43" name="Imagen 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n 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44" name="Imagen 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n 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APARTAMENTO/</w:t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SALIDA</w:t>
            </w:r>
          </w:p>
        </w:tc>
        <w:tc>
          <w:tcPr>
            <w:tcW w:w="1686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45" name="Imagen 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n 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ESTIMULACIÓN</w:t>
            </w:r>
          </w:p>
        </w:tc>
        <w:tc>
          <w:tcPr>
            <w:tcW w:w="1118" w:type="dxa"/>
            <w:tcBorders/>
            <w:shd w:color="auto" w:fill="FFFFFF" w:themeFill="background1" w:val="clear"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46" name="Imagen 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n 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</w:tr>
      <w:tr>
        <w:trPr>
          <w:trHeight w:val="127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12:50 – 13:10</w:t>
            </w:r>
          </w:p>
        </w:tc>
        <w:tc>
          <w:tcPr>
            <w:tcW w:w="2030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424180" cy="424180"/>
                  <wp:effectExtent l="0" t="0" r="0" b="0"/>
                  <wp:docPr id="47" name="Imax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x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80" cy="42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4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80365" cy="380365"/>
                  <wp:effectExtent l="0" t="0" r="0" b="0"/>
                  <wp:docPr id="48" name="Imagen 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n 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38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9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94970" cy="394970"/>
                  <wp:effectExtent l="0" t="0" r="0" b="0"/>
                  <wp:docPr id="49" name="Imagen 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n 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6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51155" cy="351155"/>
                  <wp:effectExtent l="0" t="0" r="0" b="0"/>
                  <wp:docPr id="50" name="Imagen 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n 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35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dxa"/>
            <w:tcBorders/>
            <w:shd w:color="auto" w:fill="DEEAF6" w:themeFill="accent1" w:themeFillTint="33" w:val="clea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28930" cy="328930"/>
                  <wp:effectExtent l="0" t="0" r="0" b="0"/>
                  <wp:docPr id="51" name="Imagen 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n 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27" w:hRule="atLeast"/>
        </w:trPr>
        <w:tc>
          <w:tcPr>
            <w:tcW w:w="136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gl-ES" w:eastAsia="en-US" w:bidi="ar-SA"/>
              </w:rPr>
              <w:t>13:10 – 13:50</w:t>
            </w:r>
          </w:p>
        </w:tc>
        <w:tc>
          <w:tcPr>
            <w:tcW w:w="2030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314325" cy="314325"/>
                  <wp:effectExtent l="0" t="0" r="0" b="0"/>
                  <wp:docPr id="52" name="Imagen 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n 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TALLER/PLÁSTICA</w:t>
            </w:r>
          </w:p>
        </w:tc>
        <w:tc>
          <w:tcPr>
            <w:tcW w:w="2804" w:type="dxa"/>
            <w:tcBorders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53" name="Imagen 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n 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MÚSICA</w:t>
            </w:r>
          </w:p>
        </w:tc>
        <w:tc>
          <w:tcPr>
            <w:tcW w:w="2199" w:type="dxa"/>
            <w:tcBorders/>
            <w:shd w:color="auto" w:fill="FFFFFF" w:themeFill="background1" w:val="clear"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54" name="Imagen 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n 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1686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55" name="Imagen 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n 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  <w:tc>
          <w:tcPr>
            <w:tcW w:w="1118" w:type="dxa"/>
            <w:tcBorders/>
            <w:vAlign w:val="center"/>
          </w:tcPr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sz w:val="16"/>
                <w:szCs w:val="16"/>
                <w:lang w:val="gl-ES"/>
              </w:rPr>
            </w:pPr>
            <w:r>
              <w:rPr>
                <w:kern w:val="0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56" name="Imagen 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n 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Corpo"/>
              <w:widowControl w:val="false"/>
              <w:spacing w:before="69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16"/>
                <w:szCs w:val="16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16"/>
                <w:szCs w:val="16"/>
                <w:lang w:val="gl-ES" w:eastAsia="en-US" w:bidi="ar-SA"/>
              </w:rPr>
              <w:t>AULA</w:t>
            </w:r>
          </w:p>
        </w:tc>
      </w:tr>
    </w:tbl>
    <w:p>
      <w:pPr>
        <w:pStyle w:val="Corpo"/>
        <w:spacing w:before="69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980" w:leader="none"/>
        </w:tabs>
        <w:spacing w:before="65" w:after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DESENVOLVEMENTO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372"/>
        <w:gridCol w:w="5123"/>
      </w:tblGrid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ACTIVIDADES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ASEO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verbal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visual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1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CONTROL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ESFÍNTERES: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right="6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Non adquirido.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DESPRAZAMENTOS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POLO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físico,</w:t>
            </w:r>
          </w:p>
        </w:tc>
      </w:tr>
      <w:tr>
        <w:trPr>
          <w:trHeight w:val="1240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MERENDAS/COMEDOR: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 apoio físico.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GRUPO: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Non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interactúa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seus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iguais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65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1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PERSOAL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Vaise integrando positivamente, 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cando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está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moi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canso, enfadado ou previo as crises epilépticas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o neno pelizca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ou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morde.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CONDUTA: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Non para quieto e mete todo na boca, non atende polo seu nome e non obedece ordenes.</w:t>
            </w:r>
          </w:p>
        </w:tc>
      </w:tr>
      <w:tr>
        <w:trPr>
          <w:trHeight w:val="2483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REFORZADORES: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Positivos: facerlle masaxes na cabeza, chocar as mans.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135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tabs>
          <w:tab w:val="clear" w:pos="708"/>
          <w:tab w:val="left" w:pos="1979" w:leader="none"/>
        </w:tabs>
        <w:spacing w:before="3" w:after="0"/>
        <w:ind w:left="162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1979" w:leader="none"/>
        </w:tabs>
        <w:spacing w:before="3" w:after="0"/>
        <w:ind w:left="162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979" w:leader="none"/>
        </w:tabs>
        <w:spacing w:before="3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COLABORACIÓN</w:t>
      </w:r>
      <w:r>
        <w:rPr>
          <w:rFonts w:cs="Calibri" w:ascii="Calibri" w:hAnsi="Calibri" w:asciiTheme="minorHAnsi" w:cstheme="minorHAnsi" w:hAnsiTheme="minorHAnsi"/>
          <w:b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COAS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 xml:space="preserve"> FAMILIAS</w:t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Corpo"/>
        <w:spacing w:before="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031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081"/>
        <w:gridCol w:w="3949"/>
      </w:tblGrid>
      <w:tr>
        <w:trPr>
          <w:trHeight w:val="2068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72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ASISTEN</w:t>
            </w:r>
            <w:r>
              <w:rPr>
                <w:rFonts w:cs="Calibri" w:ascii="Calibri" w:hAnsi="Calibri" w:asciiTheme="minorHAnsi" w:cstheme="minorHAnsi" w:hAnsiTheme="minorHAnsi"/>
                <w:spacing w:val="-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ÁS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DO CENTRO/COLABORAN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NAS ACTIVIDADES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PROPOSTAS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 nai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</w:t>
            </w:r>
            <w:r>
              <w:rPr>
                <w:rFonts w:cs="Calibri" w:ascii="Calibri" w:hAnsi="Calibri" w:asciiTheme="minorHAnsi" w:cstheme="minorHAnsi" w:hAnsiTheme="minorHAnsi"/>
                <w:spacing w:val="-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inicial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 familias. Mostrasen moi interesada e colaborativa no proceso de E-A.</w:t>
            </w:r>
          </w:p>
        </w:tc>
      </w:tr>
      <w:tr>
        <w:trPr>
          <w:trHeight w:val="2071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SEGUIMENTO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PAUTAS/ PROPOSTAS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POLO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TITOR/A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99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INTERVENCIÓN DE OUTROS PROFESIONAIS (EQUIPO DIRECTIVO,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SERVIZOS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SOCIAIS, ORIENTACIÓN, SERVIZOS</w:t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MÉDICOS…)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Contamos co equipo de orientación do centro para definir pautas para o alumnos e para realizar reunións de colaboración cas familias e os apoios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979" w:leader="none"/>
        </w:tabs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b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 APOIOS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EXTERNOs</w:t>
      </w:r>
    </w:p>
    <w:p>
      <w:pPr>
        <w:pStyle w:val="ListParagraph"/>
        <w:tabs>
          <w:tab w:val="clear" w:pos="708"/>
          <w:tab w:val="left" w:pos="1979" w:leader="none"/>
        </w:tabs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ListParagraph"/>
        <w:numPr>
          <w:ilvl w:val="1"/>
          <w:numId w:val="5"/>
        </w:numPr>
        <w:tabs>
          <w:tab w:val="clear" w:pos="708"/>
          <w:tab w:val="left" w:pos="1979" w:leader="none"/>
        </w:tabs>
        <w:spacing w:before="139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b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SEGUIMENTO</w:t>
      </w:r>
    </w:p>
    <w:p>
      <w:pPr>
        <w:pStyle w:val="Corpo"/>
        <w:spacing w:before="18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414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0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827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headerReference w:type="default" r:id="rId44"/>
          <w:footerReference w:type="default" r:id="rId45"/>
          <w:type w:val="nextPage"/>
          <w:pgSz w:w="11906" w:h="16838"/>
          <w:pgMar w:left="440" w:right="480" w:header="720" w:top="1080" w:footer="720" w:bottom="777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566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type w:val="continuous"/>
          <w:pgSz w:w="11906" w:h="16838"/>
          <w:pgMar w:left="440" w:right="480" w:header="720" w:top="1080" w:footer="720" w:bottom="777" w:gutter="0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77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23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*CONTIDOS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1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73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MATEMÁTICAS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                    </w:t>
            </w: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294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lineRule="auto" w:line="348" w:before="137" w:after="0"/>
              <w:ind w:left="827" w:right="478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lineRule="auto" w:line="348" w:before="137" w:after="0"/>
              <w:ind w:right="478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Cantidade:Pouco/moitos/nada; C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heo/baleiro.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lineRule="auto" w:line="348" w:before="137" w:after="0"/>
              <w:ind w:right="478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Temporais:Antes/despois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lineRule="auto" w:line="348" w:before="137" w:after="0"/>
              <w:ind w:right="478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Conceptos básicos: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hoxe/mañá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arriba/ abaixo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Medida: grande/pequeño;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longo/curto.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Lugar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1º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2º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3º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headerReference w:type="default" r:id="rId46"/>
          <w:footerReference w:type="default" r:id="rId47"/>
          <w:type w:val="nextPage"/>
          <w:pgSz w:orient="landscape" w:w="16838" w:h="11906"/>
          <w:pgMar w:left="1700" w:right="1000" w:header="720" w:top="1340" w:footer="720" w:bottom="777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19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LINGUÍSTICA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                    </w:t>
            </w: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187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Ten intencionalidade comunicativa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Responde cando se chama polo seu nome.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Realiza petición de forma autónoma con xestos ou obxectos.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Busca o adulto para establecer comunicación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5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35" w:leader="none"/>
              </w:tabs>
              <w:suppressAutoHyphens w:val="true"/>
              <w:spacing w:before="0" w:after="0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 linguaxe non verbal como medio de comunicación: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Petición de axuda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Siñala co dedo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Realiza xestos ca cara e corporais: aplaudir, sorrir, mover a cabeza…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lineRule="atLeast" w:line="410" w:before="24" w:after="0"/>
              <w:ind w:left="827" w:right="66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70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215" w:leader="none"/>
              </w:tabs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Arial" w:cs="Calibri" w:cstheme="minorHAnsi"/>
                <w:kern w:val="0"/>
                <w:sz w:val="24"/>
                <w:szCs w:val="24"/>
                <w:lang w:val="en-US" w:eastAsia="en-US" w:bidi="ar-SA"/>
              </w:rPr>
              <w:t>Busca o contacto visual e é capaz de mantela en periodos curtos.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7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Comunicación: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Saúdo/Despedida.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Afirmar/Negar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35" w:leader="none"/>
              </w:tabs>
              <w:suppressAutoHyphens w:val="true"/>
              <w:spacing w:before="0" w:after="0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Comprensión: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Ordes sinxelas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Instrucción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Peticións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35" w:leader="none"/>
              </w:tabs>
              <w:suppressAutoHyphens w:val="true"/>
              <w:spacing w:before="0" w:after="0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CIENCIAS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                          </w:t>
            </w: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                          </w:t>
            </w: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385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Iníciase a adquisición de: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 corpo e a súas partes.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Reconécese  cando se ve no espello ou en foto.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Prendas de vestir.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animais.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alimentos.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hixiene corporal.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right="1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OUTRAS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ASPECTOS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TRABALLAR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                          </w:t>
            </w: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                         </w:t>
            </w: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84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Atención, percepción, memoria,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imitación.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headerReference w:type="default" r:id="rId48"/>
          <w:footerReference w:type="default" r:id="rId49"/>
          <w:type w:val="nextPage"/>
          <w:pgSz w:orient="landscape" w:w="16838" w:h="11906"/>
          <w:pgMar w:left="1700" w:right="1000" w:header="720" w:top="1340" w:footer="720" w:bottom="777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301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Comportamento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Autonomía.pola aula e o centro.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Normas de comportamento.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simbólico.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interactivo.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Interacción cos iguais.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Habitos de traballo: estar sentado, prestar atención, …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Habitos de alimentación e  hixene como  habitos de  coidado personal: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Vestido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Calzado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Abrochado de botón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Subir e baixar cremalleiras.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Lavado de mans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Lavado de utensilios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Limpeza de cara e mocos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Facer pis no Water.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Control de esfínteres.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7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spacing w:val="-2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headerReference w:type="default" r:id="rId50"/>
          <w:footerReference w:type="default" r:id="rId51"/>
          <w:type w:val="nextPage"/>
          <w:pgSz w:orient="landscape" w:w="16838" w:h="11906"/>
          <w:pgMar w:left="1700" w:right="1000" w:header="720" w:top="1340" w:footer="720" w:bottom="777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1252" w:leader="none"/>
        </w:tabs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</w:r>
    </w:p>
    <w:sectPr>
      <w:headerReference w:type="default" r:id="rId52"/>
      <w:footerReference w:type="default" r:id="rId53"/>
      <w:type w:val="nextPage"/>
      <w:pgSz w:w="11906" w:h="16838"/>
      <w:pgMar w:left="1680" w:right="1680" w:header="720" w:top="1920" w:footer="720" w:bottom="77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Xunta Sans">
    <w:charset w:val="01"/>
    <w:family w:val="swiss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2" name="4 Imagen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3" name="5 Imagen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5 Imagen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4" name="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5" name="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57" name="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58" name="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59" name="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60" name="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61" name="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62" name="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63" name="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64" name="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ira"/>
      <w:rPr/>
    </w:pPr>
    <w:r>
      <w:rPr/>
      <w:drawing>
        <wp:inline distT="0" distB="0" distL="0" distR="0">
          <wp:extent cx="2469515" cy="891540"/>
          <wp:effectExtent l="0" t="0" r="0" b="0"/>
          <wp:docPr id="65" name="" descr="Membret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" descr="Membret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69515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t xml:space="preserve">                            </w:t>
    </w:r>
    <w:r>
      <w:rPr/>
      <w:drawing>
        <wp:inline distT="0" distB="0" distL="0" distR="0">
          <wp:extent cx="1797050" cy="882650"/>
          <wp:effectExtent l="0" t="0" r="0" b="0"/>
          <wp:docPr id="66" name="" descr="Membret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" name="" descr="Membrete 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882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●"/>
      <w:lvlJc w:val="left"/>
      <w:pPr>
        <w:tabs>
          <w:tab w:val="num" w:pos="0"/>
        </w:tabs>
        <w:ind w:left="1982" w:hanging="360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numFmt w:val="bullet"/>
      <w:lvlText w:val="•"/>
      <w:lvlJc w:val="left"/>
      <w:pPr>
        <w:tabs>
          <w:tab w:val="num" w:pos="0"/>
        </w:tabs>
        <w:ind w:left="1982" w:hanging="221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995" w:hanging="734"/>
      </w:pPr>
      <w:rPr>
        <w:sz w:val="24"/>
        <w:spacing w:val="0"/>
        <w:i w:val="false"/>
        <w:b w:val="false"/>
        <w:szCs w:val="24"/>
        <w:iCs w:val="false"/>
        <w:bCs w:val="false"/>
        <w:w w:val="99"/>
        <w:rFonts w:ascii="Arial" w:hAnsi="Arial" w:eastAsia="Arial" w:cs="Arial"/>
        <w:lang w:val="es-ES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03" w:hanging="36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091" w:hanging="47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21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32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4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5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6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74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gl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264fde"/>
    <w:pPr>
      <w:widowControl w:val="false"/>
      <w:bidi w:val="0"/>
      <w:spacing w:lineRule="auto" w:line="240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s-ES" w:eastAsia="en-US" w:bidi="ar-SA"/>
    </w:rPr>
  </w:style>
  <w:style w:type="paragraph" w:styleId="Ttulo1">
    <w:name w:val="Heading 1"/>
    <w:basedOn w:val="Normal"/>
    <w:link w:val="Ttulo1Car"/>
    <w:uiPriority w:val="1"/>
    <w:qFormat/>
    <w:rsid w:val="00264fde"/>
    <w:pPr>
      <w:ind w:left="1980" w:hanging="358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link w:val="Ttulo1"/>
    <w:uiPriority w:val="1"/>
    <w:qFormat/>
    <w:rsid w:val="00264fde"/>
    <w:rPr>
      <w:rFonts w:ascii="Arial" w:hAnsi="Arial" w:eastAsia="Arial" w:cs="Arial"/>
      <w:b/>
      <w:bCs/>
      <w:sz w:val="24"/>
      <w:szCs w:val="24"/>
    </w:rPr>
  </w:style>
  <w:style w:type="character" w:styleId="TextoindependienteCar" w:customStyle="1">
    <w:name w:val="Texto independiente Car"/>
    <w:basedOn w:val="DefaultParagraphFont"/>
    <w:link w:val="Textoindependiente"/>
    <w:uiPriority w:val="1"/>
    <w:qFormat/>
    <w:rsid w:val="00264fde"/>
    <w:rPr>
      <w:rFonts w:ascii="Arial" w:hAnsi="Arial" w:eastAsia="Arial" w:cs="Arial"/>
      <w:sz w:val="24"/>
      <w:szCs w:val="24"/>
    </w:rPr>
  </w:style>
  <w:style w:type="character" w:styleId="TtuloCar" w:customStyle="1">
    <w:name w:val="Título Car"/>
    <w:basedOn w:val="DefaultParagraphFont"/>
    <w:link w:val="Ttulo"/>
    <w:uiPriority w:val="1"/>
    <w:qFormat/>
    <w:rsid w:val="00264fde"/>
    <w:rPr>
      <w:rFonts w:ascii="Arial" w:hAnsi="Arial" w:eastAsia="Arial" w:cs="Arial"/>
      <w:b/>
      <w:bCs/>
      <w:sz w:val="52"/>
      <w:szCs w:val="52"/>
    </w:rPr>
  </w:style>
  <w:style w:type="character" w:styleId="EncabezadoCar" w:customStyle="1">
    <w:name w:val="Encabezado Car"/>
    <w:basedOn w:val="DefaultParagraphFont"/>
    <w:link w:val="Encabezado"/>
    <w:uiPriority w:val="99"/>
    <w:qFormat/>
    <w:rsid w:val="005f7444"/>
    <w:rPr>
      <w:rFonts w:ascii="Arial" w:hAnsi="Arial" w:eastAsia="Arial" w:cs="Arial"/>
    </w:rPr>
  </w:style>
  <w:style w:type="character" w:styleId="PiedepginaCar" w:customStyle="1">
    <w:name w:val="Pie de página Car"/>
    <w:basedOn w:val="DefaultParagraphFont"/>
    <w:link w:val="Piedepgina"/>
    <w:uiPriority w:val="99"/>
    <w:qFormat/>
    <w:rsid w:val="005f7444"/>
    <w:rPr>
      <w:rFonts w:ascii="Arial" w:hAnsi="Arial" w:eastAsia="Arial" w:cs="Arial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aa4faa"/>
    <w:rPr>
      <w:rFonts w:ascii="Tahoma" w:hAnsi="Tahoma" w:eastAsia="Arial" w:cs="Tahoma"/>
      <w:sz w:val="16"/>
      <w:szCs w:val="16"/>
    </w:rPr>
  </w:style>
  <w:style w:type="paragraph" w:styleId="Ttulo">
    <w:name w:val="Título"/>
    <w:basedOn w:val="Normal"/>
    <w:next w:val="Corpo"/>
    <w:qFormat/>
    <w:pPr>
      <w:keepNext w:val="true"/>
      <w:spacing w:before="240" w:after="120"/>
    </w:pPr>
    <w:rPr>
      <w:rFonts w:ascii="Xunta Sans" w:hAnsi="Xunta Sans" w:eastAsia="Microsoft YaHei" w:cs="Arial Unicode MS"/>
      <w:sz w:val="28"/>
      <w:szCs w:val="28"/>
    </w:rPr>
  </w:style>
  <w:style w:type="paragraph" w:styleId="Corpo">
    <w:name w:val="Body Text"/>
    <w:basedOn w:val="Normal"/>
    <w:link w:val="TextoindependienteCar"/>
    <w:uiPriority w:val="1"/>
    <w:qFormat/>
    <w:rsid w:val="00264fde"/>
    <w:pPr/>
    <w:rPr>
      <w:sz w:val="24"/>
      <w:szCs w:val="24"/>
    </w:rPr>
  </w:style>
  <w:style w:type="paragraph" w:styleId="Lista">
    <w:name w:val="List"/>
    <w:basedOn w:val="Corpo"/>
    <w:pPr/>
    <w:rPr>
      <w:rFonts w:ascii="Xunta Sans" w:hAnsi="Xunta Sans" w:cs="Arial Unicode MS"/>
    </w:rPr>
  </w:style>
  <w:style w:type="paragraph" w:styleId="Lenda">
    <w:name w:val="Caption"/>
    <w:basedOn w:val="Normal"/>
    <w:qFormat/>
    <w:pPr>
      <w:suppressLineNumbers/>
      <w:spacing w:before="120" w:after="120"/>
    </w:pPr>
    <w:rPr>
      <w:rFonts w:ascii="Xunta Sans" w:hAnsi="Xunta Sans"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Xunta Sans" w:hAnsi="Xunta Sans" w:cs="Arial Unicode MS"/>
    </w:rPr>
  </w:style>
  <w:style w:type="paragraph" w:styleId="Ttulododocumento">
    <w:name w:val="Title"/>
    <w:basedOn w:val="Normal"/>
    <w:link w:val="TtuloCar"/>
    <w:uiPriority w:val="1"/>
    <w:qFormat/>
    <w:rsid w:val="00264fde"/>
    <w:pPr>
      <w:ind w:left="41" w:right="2" w:hanging="3"/>
      <w:jc w:val="center"/>
    </w:pPr>
    <w:rPr>
      <w:b/>
      <w:bCs/>
      <w:sz w:val="52"/>
      <w:szCs w:val="52"/>
    </w:rPr>
  </w:style>
  <w:style w:type="paragraph" w:styleId="ListParagraph">
    <w:name w:val="List Paragraph"/>
    <w:basedOn w:val="Normal"/>
    <w:qFormat/>
    <w:rsid w:val="00264fde"/>
    <w:pPr>
      <w:ind w:left="1982" w:hanging="360"/>
    </w:pPr>
    <w:rPr/>
  </w:style>
  <w:style w:type="paragraph" w:styleId="TableParagraph" w:customStyle="1">
    <w:name w:val="Table Paragraph"/>
    <w:basedOn w:val="Normal"/>
    <w:uiPriority w:val="1"/>
    <w:qFormat/>
    <w:rsid w:val="00264fde"/>
    <w:pPr/>
    <w:rPr/>
  </w:style>
  <w:style w:type="paragraph" w:styleId="Standard" w:customStyle="1">
    <w:name w:val="Standard"/>
    <w:qFormat/>
    <w:rsid w:val="00ed2780"/>
    <w:pPr>
      <w:widowControl/>
      <w:suppressAutoHyphens w:val="true"/>
      <w:bidi w:val="0"/>
      <w:spacing w:lineRule="auto" w:line="254" w:before="0" w:after="160"/>
      <w:jc w:val="left"/>
      <w:textAlignment w:val="baseline"/>
    </w:pPr>
    <w:rPr>
      <w:rFonts w:ascii="Calibri" w:hAnsi="Calibri" w:eastAsia="Calibri" w:cs="F" w:asciiTheme="minorHAnsi" w:eastAsiaTheme="minorHAnsi" w:hAnsiTheme="minorHAnsi"/>
      <w:color w:val="auto"/>
      <w:kern w:val="0"/>
      <w:sz w:val="22"/>
      <w:szCs w:val="22"/>
      <w:lang w:val="es-ES" w:eastAsia="en-US" w:bidi="ar-SA"/>
    </w:rPr>
  </w:style>
  <w:style w:type="paragraph" w:styleId="Normal1" w:customStyle="1">
    <w:name w:val="Normal1"/>
    <w:qFormat/>
    <w:rsid w:val="00830d26"/>
    <w:pPr>
      <w:widowControl/>
      <w:suppressAutoHyphens w:val="true"/>
      <w:bidi w:val="0"/>
      <w:spacing w:lineRule="auto" w:line="254" w:before="0" w:after="160"/>
      <w:jc w:val="left"/>
      <w:textAlignment w:val="baseline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eastAsia="es-ES" w:val="es-ES" w:bidi="ar-SA"/>
    </w:rPr>
  </w:style>
  <w:style w:type="paragraph" w:styleId="Cabeceiraerodap">
    <w:name w:val="Cabeceira e rodapé"/>
    <w:basedOn w:val="Normal"/>
    <w:qFormat/>
    <w:pPr/>
    <w:rPr/>
  </w:style>
  <w:style w:type="paragraph" w:styleId="Cabeceira">
    <w:name w:val="Header"/>
    <w:basedOn w:val="Normal"/>
    <w:link w:val="EncabezadoCar"/>
    <w:uiPriority w:val="99"/>
    <w:unhideWhenUsed/>
    <w:rsid w:val="005f74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PiedepginaCar"/>
    <w:uiPriority w:val="99"/>
    <w:unhideWhenUsed/>
    <w:rsid w:val="005f74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aa4faa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64fde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5811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image" Target="media/image15.png"/><Relationship Id="rId17" Type="http://schemas.openxmlformats.org/officeDocument/2006/relationships/image" Target="media/image16.png"/><Relationship Id="rId18" Type="http://schemas.openxmlformats.org/officeDocument/2006/relationships/image" Target="media/image17.png"/><Relationship Id="rId19" Type="http://schemas.openxmlformats.org/officeDocument/2006/relationships/image" Target="media/image18.png"/><Relationship Id="rId20" Type="http://schemas.openxmlformats.org/officeDocument/2006/relationships/image" Target="media/image19.png"/><Relationship Id="rId21" Type="http://schemas.openxmlformats.org/officeDocument/2006/relationships/image" Target="media/image20.png"/><Relationship Id="rId22" Type="http://schemas.openxmlformats.org/officeDocument/2006/relationships/image" Target="media/image21.png"/><Relationship Id="rId23" Type="http://schemas.openxmlformats.org/officeDocument/2006/relationships/image" Target="media/image22.png"/><Relationship Id="rId24" Type="http://schemas.openxmlformats.org/officeDocument/2006/relationships/image" Target="media/image23.png"/><Relationship Id="rId25" Type="http://schemas.openxmlformats.org/officeDocument/2006/relationships/image" Target="media/image24.png"/><Relationship Id="rId26" Type="http://schemas.openxmlformats.org/officeDocument/2006/relationships/image" Target="media/image25.png"/><Relationship Id="rId27" Type="http://schemas.openxmlformats.org/officeDocument/2006/relationships/image" Target="media/image26.png"/><Relationship Id="rId28" Type="http://schemas.openxmlformats.org/officeDocument/2006/relationships/image" Target="media/image27.png"/><Relationship Id="rId29" Type="http://schemas.openxmlformats.org/officeDocument/2006/relationships/image" Target="media/image28.png"/><Relationship Id="rId30" Type="http://schemas.openxmlformats.org/officeDocument/2006/relationships/image" Target="media/image29.png"/><Relationship Id="rId31" Type="http://schemas.openxmlformats.org/officeDocument/2006/relationships/image" Target="media/image30.png"/><Relationship Id="rId32" Type="http://schemas.openxmlformats.org/officeDocument/2006/relationships/image" Target="media/image31.png"/><Relationship Id="rId33" Type="http://schemas.openxmlformats.org/officeDocument/2006/relationships/image" Target="media/image32.png"/><Relationship Id="rId34" Type="http://schemas.openxmlformats.org/officeDocument/2006/relationships/image" Target="media/image33.png"/><Relationship Id="rId35" Type="http://schemas.openxmlformats.org/officeDocument/2006/relationships/image" Target="media/image34.png"/><Relationship Id="rId36" Type="http://schemas.openxmlformats.org/officeDocument/2006/relationships/image" Target="media/image35.png"/><Relationship Id="rId37" Type="http://schemas.openxmlformats.org/officeDocument/2006/relationships/image" Target="media/image36.png"/><Relationship Id="rId38" Type="http://schemas.openxmlformats.org/officeDocument/2006/relationships/image" Target="media/image37.png"/><Relationship Id="rId39" Type="http://schemas.openxmlformats.org/officeDocument/2006/relationships/image" Target="media/image38.png"/><Relationship Id="rId40" Type="http://schemas.openxmlformats.org/officeDocument/2006/relationships/image" Target="media/image39.png"/><Relationship Id="rId41" Type="http://schemas.openxmlformats.org/officeDocument/2006/relationships/image" Target="media/image40.png"/><Relationship Id="rId42" Type="http://schemas.openxmlformats.org/officeDocument/2006/relationships/image" Target="media/image41.png"/><Relationship Id="rId43" Type="http://schemas.openxmlformats.org/officeDocument/2006/relationships/image" Target="media/image42.png"/><Relationship Id="rId44" Type="http://schemas.openxmlformats.org/officeDocument/2006/relationships/header" Target="header3.xml"/><Relationship Id="rId45" Type="http://schemas.openxmlformats.org/officeDocument/2006/relationships/footer" Target="footer3.xml"/><Relationship Id="rId46" Type="http://schemas.openxmlformats.org/officeDocument/2006/relationships/header" Target="header4.xml"/><Relationship Id="rId47" Type="http://schemas.openxmlformats.org/officeDocument/2006/relationships/footer" Target="footer4.xml"/><Relationship Id="rId48" Type="http://schemas.openxmlformats.org/officeDocument/2006/relationships/header" Target="header5.xml"/><Relationship Id="rId49" Type="http://schemas.openxmlformats.org/officeDocument/2006/relationships/footer" Target="footer5.xml"/><Relationship Id="rId50" Type="http://schemas.openxmlformats.org/officeDocument/2006/relationships/header" Target="header6.xml"/><Relationship Id="rId51" Type="http://schemas.openxmlformats.org/officeDocument/2006/relationships/footer" Target="footer6.xml"/><Relationship Id="rId52" Type="http://schemas.openxmlformats.org/officeDocument/2006/relationships/header" Target="header7.xml"/><Relationship Id="rId53" Type="http://schemas.openxmlformats.org/officeDocument/2006/relationships/footer" Target="footer7.xml"/><Relationship Id="rId54" Type="http://schemas.openxmlformats.org/officeDocument/2006/relationships/numbering" Target="numbering.xml"/><Relationship Id="rId55" Type="http://schemas.openxmlformats.org/officeDocument/2006/relationships/fontTable" Target="fontTable.xml"/><Relationship Id="rId56" Type="http://schemas.openxmlformats.org/officeDocument/2006/relationships/settings" Target="settings.xml"/><Relationship Id="rId57" Type="http://schemas.openxmlformats.org/officeDocument/2006/relationships/theme" Target="theme/theme1.xml"/><Relationship Id="rId5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43.png"/><Relationship Id="rId2" Type="http://schemas.openxmlformats.org/officeDocument/2006/relationships/image" Target="media/image44.pn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45.png"/><Relationship Id="rId2" Type="http://schemas.openxmlformats.org/officeDocument/2006/relationships/image" Target="media/image46.pn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47.png"/><Relationship Id="rId2" Type="http://schemas.openxmlformats.org/officeDocument/2006/relationships/image" Target="media/image48.pn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49.png"/><Relationship Id="rId2" Type="http://schemas.openxmlformats.org/officeDocument/2006/relationships/image" Target="media/image50.png"/>
</Relationships>
</file>

<file path=word/_rels/header7.xml.rels><?xml version="1.0" encoding="UTF-8"?>
<Relationships xmlns="http://schemas.openxmlformats.org/package/2006/relationships"><Relationship Id="rId1" Type="http://schemas.openxmlformats.org/officeDocument/2006/relationships/image" Target="media/image51.png"/><Relationship Id="rId2" Type="http://schemas.openxmlformats.org/officeDocument/2006/relationships/image" Target="media/image52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DEE21-CB67-4731-9287-1F3F3C59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LibreOffice/7.1.7.2$Windows_X86_64 LibreOffice_project/c6a4e3954236145e2acb0b65f68614365aeee33f</Application>
  <AppVersion>15.0000</AppVersion>
  <Pages>13</Pages>
  <Words>1913</Words>
  <Characters>10648</Characters>
  <CharactersWithSpaces>12582</CharactersWithSpaces>
  <Paragraphs>295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2024-10-19T16:17:00Z</dcterms:created>
  <dc:creator>Rosa</dc:creator>
  <dc:description/>
  <dc:language>es-ES</dc:language>
  <cp:lastModifiedBy>Benigno Gómez Reis</cp:lastModifiedBy>
  <cp:lastPrinted>2024-11-03T20:32:00Z</cp:lastPrinted>
  <dcterms:modified xsi:type="dcterms:W3CDTF">2024-11-03T20:32:00Z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